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C5" w:rsidRDefault="003A10C5" w:rsidP="003A10C5">
      <w:pPr>
        <w:jc w:val="center"/>
      </w:pPr>
      <w:r>
        <w:t>ON SUPPLIERS LETTERHEAD</w:t>
      </w:r>
    </w:p>
    <w:p w:rsidR="003A10C5" w:rsidRDefault="003A10C5" w:rsidP="003A10C5">
      <w:pPr>
        <w:jc w:val="center"/>
      </w:pPr>
    </w:p>
    <w:p w:rsidR="003A10C5" w:rsidRDefault="003A10C5" w:rsidP="003A10C5">
      <w:pPr>
        <w:jc w:val="center"/>
      </w:pPr>
    </w:p>
    <w:p w:rsidR="003A10C5" w:rsidRPr="001A3734" w:rsidRDefault="003A10C5" w:rsidP="001A3734">
      <w:pPr>
        <w:spacing w:after="0"/>
        <w:jc w:val="center"/>
        <w:rPr>
          <w:b/>
          <w:sz w:val="24"/>
          <w:szCs w:val="24"/>
        </w:rPr>
      </w:pPr>
      <w:r w:rsidRPr="001A3734">
        <w:rPr>
          <w:b/>
          <w:sz w:val="24"/>
          <w:szCs w:val="24"/>
        </w:rPr>
        <w:t>Australia –United States Free Trade (AUSFTA)</w:t>
      </w:r>
    </w:p>
    <w:p w:rsidR="003A10C5" w:rsidRDefault="003A10C5" w:rsidP="003A10C5">
      <w:pPr>
        <w:spacing w:after="0"/>
      </w:pPr>
    </w:p>
    <w:p w:rsidR="003A10C5" w:rsidRDefault="003A10C5" w:rsidP="003A10C5">
      <w:pPr>
        <w:spacing w:after="0"/>
      </w:pPr>
      <w:r>
        <w:t xml:space="preserve">I declare that goods shipped from </w:t>
      </w:r>
      <w:r>
        <w:tab/>
      </w:r>
      <w:r>
        <w:tab/>
      </w:r>
      <w:r>
        <w:tab/>
      </w:r>
      <w:r>
        <w:tab/>
        <w:t xml:space="preserve">to </w:t>
      </w:r>
      <w:r>
        <w:tab/>
      </w:r>
      <w:r>
        <w:tab/>
      </w:r>
      <w:r>
        <w:tab/>
        <w:t xml:space="preserve">     </w:t>
      </w:r>
    </w:p>
    <w:p w:rsidR="003A10C5" w:rsidRDefault="003A10C5" w:rsidP="003A10C5">
      <w:pPr>
        <w:spacing w:after="0"/>
      </w:pPr>
      <w:r>
        <w:t>Under commercial invoice number</w:t>
      </w:r>
      <w:r>
        <w:tab/>
      </w:r>
      <w:r>
        <w:tab/>
        <w:t>are of “USA Originating Goods” as defined in the Australian and United States Free Trade Agreement, and as such are eligible to preferential duty rate of Customs Duty.</w:t>
      </w:r>
    </w:p>
    <w:p w:rsidR="003A10C5" w:rsidRDefault="003A10C5" w:rsidP="003A10C5">
      <w:pPr>
        <w:spacing w:after="0"/>
      </w:pPr>
    </w:p>
    <w:p w:rsidR="003A10C5" w:rsidRDefault="003A10C5" w:rsidP="003A10C5">
      <w:pPr>
        <w:spacing w:after="0"/>
      </w:pPr>
      <w:r>
        <w:rPr>
          <w:noProof/>
          <w:lang w:eastAsia="en-AU"/>
        </w:rPr>
        <w:pict>
          <v:rect id="_x0000_s1026" style="position:absolute;margin-left:0;margin-top:5.85pt;width:24pt;height:15pt;z-index:251658240"/>
        </w:pict>
      </w:r>
      <w:r>
        <w:t xml:space="preserve">           Section 153YB Customs Act – Goods wholly obtained or produced entirely in the US (WO)</w:t>
      </w:r>
    </w:p>
    <w:p w:rsidR="003A10C5" w:rsidRDefault="003A10C5" w:rsidP="003A10C5">
      <w:pPr>
        <w:spacing w:after="0"/>
      </w:pPr>
      <w:r>
        <w:rPr>
          <w:noProof/>
          <w:lang w:eastAsia="en-AU"/>
        </w:rPr>
        <w:pict>
          <v:rect id="_x0000_s1027" style="position:absolute;margin-left:0;margin-top:4.5pt;width:24pt;height:13.5pt;z-index:251659264"/>
        </w:pict>
      </w:r>
      <w:r>
        <w:t xml:space="preserve">           Section 153YC Customs Act – Goods produced entirely in the US or in the US and Australia exclusively from originating material (POM)</w:t>
      </w:r>
    </w:p>
    <w:p w:rsidR="003A10C5" w:rsidRDefault="003A10C5" w:rsidP="003A10C5">
      <w:pPr>
        <w:spacing w:after="0"/>
      </w:pPr>
      <w:r>
        <w:rPr>
          <w:noProof/>
          <w:lang w:eastAsia="en-AU"/>
        </w:rPr>
        <w:pict>
          <v:rect id="_x0000_s1029" style="position:absolute;margin-left:0;margin-top:5.35pt;width:24pt;height:15pt;z-index:251660288"/>
        </w:pict>
      </w:r>
      <w:r>
        <w:t xml:space="preserve"> </w:t>
      </w:r>
      <w:r>
        <w:tab/>
        <w:t>Section 153YE Customs Act – Goods (except clothing and textiles) produced entirely in the US, or the US and Australia from non originating materials (PS)</w:t>
      </w:r>
    </w:p>
    <w:p w:rsidR="003A10C5" w:rsidRDefault="003A10C5" w:rsidP="003A10C5">
      <w:pPr>
        <w:spacing w:after="0"/>
      </w:pPr>
      <w:r>
        <w:rPr>
          <w:noProof/>
          <w:lang w:eastAsia="en-AU"/>
        </w:rPr>
        <w:pict>
          <v:rect id="_x0000_s1030" style="position:absolute;margin-left:0;margin-top:5.5pt;width:24pt;height:15pt;z-index:251661312"/>
        </w:pict>
      </w:r>
      <w:r>
        <w:tab/>
        <w:t>Section 153YF Customs Act – Goods that are chemicals, plastics or rubber (PS)</w:t>
      </w:r>
    </w:p>
    <w:p w:rsidR="003A10C5" w:rsidRDefault="003A10C5" w:rsidP="003A10C5">
      <w:pPr>
        <w:spacing w:after="0"/>
      </w:pPr>
      <w:r>
        <w:rPr>
          <w:noProof/>
          <w:lang w:eastAsia="en-AU"/>
        </w:rPr>
        <w:pict>
          <v:rect id="_x0000_s1031" style="position:absolute;margin-left:0;margin-top:3.35pt;width:24pt;height:15.75pt;z-index:251662336"/>
        </w:pict>
      </w:r>
      <w:r>
        <w:tab/>
        <w:t>Section 153YH Customs Act – Goods that are clothing or textiles produced entirely in the US, or in the US and Australia from non originating materials or a combination of non originating materials</w:t>
      </w:r>
      <w:r w:rsidR="001A3734">
        <w:t xml:space="preserve"> (PS)</w:t>
      </w:r>
    </w:p>
    <w:p w:rsidR="001A3734" w:rsidRDefault="001A3734" w:rsidP="003A10C5">
      <w:pPr>
        <w:spacing w:after="0"/>
      </w:pPr>
    </w:p>
    <w:p w:rsidR="001A3734" w:rsidRDefault="001A3734" w:rsidP="003A10C5">
      <w:pPr>
        <w:spacing w:after="0"/>
      </w:pPr>
      <w:r>
        <w:t>If required by Australia Customs I am able to produce documentary evidence to my AUSFTA claim.</w:t>
      </w:r>
    </w:p>
    <w:p w:rsidR="001A3734" w:rsidRDefault="001A3734" w:rsidP="003A10C5">
      <w:pPr>
        <w:spacing w:after="0"/>
      </w:pPr>
    </w:p>
    <w:p w:rsidR="001A3734" w:rsidRDefault="001A3734" w:rsidP="003A10C5">
      <w:pPr>
        <w:spacing w:after="0"/>
      </w:pPr>
      <w:r>
        <w:t>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A3734" w:rsidRDefault="001A3734" w:rsidP="003A10C5">
      <w:pPr>
        <w:spacing w:after="0"/>
      </w:pPr>
    </w:p>
    <w:p w:rsidR="001A3734" w:rsidRDefault="001A3734" w:rsidP="003A10C5">
      <w:pPr>
        <w:spacing w:after="0"/>
      </w:pPr>
    </w:p>
    <w:p w:rsidR="001A3734" w:rsidRDefault="001A3734" w:rsidP="003A10C5">
      <w:pPr>
        <w:spacing w:after="0"/>
      </w:pPr>
    </w:p>
    <w:p w:rsidR="001A3734" w:rsidRDefault="001A3734" w:rsidP="003A10C5">
      <w:pPr>
        <w:spacing w:after="0"/>
      </w:pPr>
      <w:r>
        <w:t>Name of authorised person</w:t>
      </w:r>
    </w:p>
    <w:sectPr w:rsidR="001A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0C5"/>
    <w:rsid w:val="001A3734"/>
    <w:rsid w:val="003A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1</cp:revision>
  <dcterms:created xsi:type="dcterms:W3CDTF">2011-02-24T05:00:00Z</dcterms:created>
  <dcterms:modified xsi:type="dcterms:W3CDTF">2011-02-24T05:14:00Z</dcterms:modified>
</cp:coreProperties>
</file>